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1844"/>
        <w:gridCol w:w="425"/>
        <w:gridCol w:w="567"/>
        <w:gridCol w:w="426"/>
        <w:gridCol w:w="826"/>
        <w:gridCol w:w="733"/>
        <w:gridCol w:w="992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6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《求是》杂志学习贯彻党的二十届</w:t>
            </w:r>
          </w:p>
          <w:p>
            <w:pPr>
              <w:spacing w:line="380" w:lineRule="exact"/>
              <w:ind w:firstLine="560"/>
              <w:jc w:val="center"/>
              <w:rPr>
                <w:rFonts w:hint="eastAsia" w:ascii="华文中宋" w:hAnsi="华文中宋" w:eastAsia="华文中宋"/>
                <w:sz w:val="28"/>
                <w:lang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三中全会精神理论宣传</w:t>
            </w:r>
          </w:p>
        </w:tc>
        <w:tc>
          <w:tcPr>
            <w:tcW w:w="826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重大主题报道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6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18518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字</w:t>
            </w:r>
          </w:p>
        </w:tc>
        <w:tc>
          <w:tcPr>
            <w:tcW w:w="826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集体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集体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求是杂志社</w:t>
            </w:r>
          </w:p>
        </w:tc>
        <w:tc>
          <w:tcPr>
            <w:tcW w:w="1819" w:type="dxa"/>
            <w:gridSpan w:val="3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" w:eastAsia="仿宋_GB2312"/>
                <w:color w:val="000000"/>
                <w:sz w:val="18"/>
                <w:szCs w:val="18"/>
                <w:highlight w:val="green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《求是》杂志、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求是网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《求是》2024年第10、13-17、22、23期，求是网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5月1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日至12月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>
            <w:pPr>
              <w:spacing w:line="320" w:lineRule="exact"/>
              <w:jc w:val="center"/>
              <w:rPr>
                <w:rStyle w:val="14"/>
                <w:rFonts w:hint="eastAsia"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继续把改革推向前进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instrText xml:space="preserve"> HYPERLINK "http://www.qstheory.cn/dukan/qs/2024-05/15/c_1130145124.htm"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http://www.qstheory.cn/dukan/qs/2024-05/15/c_1130145124.htm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以进一步全面深化改革开辟中国式现代化广阔前景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"http://www.qstheory.cn/dukan/qs/2024-07/31/c_1130186959.htm"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Style w:val="14"/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/>
              </w:rPr>
              <w:t>http://www.qstheory.cn/dukan/qs/2024-07/31/c_1130186959.htm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以守正创新把握时代引领时代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Style w:val="14"/>
                <w:rFonts w:hint="eastAsia"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http://www.qstheory.cn/dukan/qs/2024-11/30/c_1130224029.htm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5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56" w:firstLineChars="200"/>
              <w:textAlignment w:val="auto"/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求是杂志编委会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牢牢把握党中央机关刊的政治定位和政治站位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，紧紧围绕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宣传阐释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党的二十届三中全会精神，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突出理论特色，统筹网上网下，加强选题策划，推出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系列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精品力作。突出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理论阐释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，撰写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刊发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阐释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习近平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总书记重要文章的本刊编辑部文章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《继续把改革推向前进》等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5篇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突出理论评论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持续推出《以进一步全面深化改革开辟中国式现代化广阔前景》等本刊评论员文章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5篇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；以“采访调研+记者手记”形式，推出《市场准入“全国一张清单”激发新活力》等小调研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30余篇。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突出思想性、把握时效性，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第一时间推出《紧紧围绕推进中国式现代化进一步全面深化改革》等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60余篇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求是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" w:hAnsi="仿宋" w:eastAsia="仿宋"/>
                <w:color w:val="000000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网评论员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文章、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140余篇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eastAsia="zh-CN"/>
              </w:rPr>
              <w:t>网文，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引导全党全社会统一思想、坚定信心、凝心聚力推进改革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6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求是杂志社以形式多样、深入浅出的理论文章和融媒体作品，对党的二十届三中全会精神进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行学理化阐释、大众化解读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，形成全方位、多层次、立体化理论宣传矩阵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，大多被中央网信办全网推送、置顶推荐，吸引了广大党员、干部关注，为党员干部深入学习领会提供了权威文本和思想引领，发挥了党中央指导全党全国工作的重要思想理论阵地作用。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其中，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篇阐释总书记重要文章的本刊编辑部文章，篇均转载量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150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家，累计阅读量超过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3900万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5篇本刊评论员文章，篇均转载量近100家，累计阅读量超过2200万；求是网评论员文章篇均转载量115家，融媒体作品累计阅读量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highlight w:val="none"/>
                <w:lang w:val="en-US" w:eastAsia="zh-CN"/>
              </w:rPr>
              <w:t>超过6.8亿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新媒体传播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7362" w:type="dxa"/>
            <w:gridSpan w:val="8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u w:val="non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u w:val="none"/>
              </w:rPr>
              <w:instrText xml:space="preserve"> HYPERLINK "http://www.qstheory.cn/zt2024/20szqh/index.htm" </w:instrTex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u w:val="none"/>
              </w:rPr>
              <w:fldChar w:fldCharType="separate"/>
            </w:r>
            <w:r>
              <w:rPr>
                <w:rStyle w:val="14"/>
                <w:rFonts w:hint="eastAsia" w:ascii="仿宋" w:hAnsi="仿宋" w:eastAsia="仿宋" w:cs="仿宋"/>
                <w:color w:val="000000"/>
                <w:sz w:val="21"/>
                <w:szCs w:val="15"/>
                <w:u w:val="none"/>
              </w:rPr>
              <w:t>http://www.qstheory.cn/zt2024/20szqh/index.htm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u w:val="none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7.92亿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篇均77家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9.5万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7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求是杂志社党的二十届三中全会宣传融合报道，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紧跟习近平总书记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系列重要讲话精神和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相关时政报道，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紧扣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进一步全面深化改革的主题、重大原则、重大举措、根本保证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理论阐释、时政评论和调研报告相结合，深刻性与大众化相结合，网上与网下相结合，体现了较强的权威性、理论性、可读性、指导性，大量文章被中央网信办全网推荐、置顶推荐，被广大党员干部广泛关注。同意推荐。</w:t>
            </w:r>
          </w:p>
          <w:p>
            <w:pPr>
              <w:spacing w:line="260" w:lineRule="exact"/>
              <w:rPr>
                <w:rFonts w:ascii="仿宋_GB2312" w:hAnsi="仿宋"/>
                <w:color w:val="000000"/>
                <w:sz w:val="24"/>
                <w:szCs w:val="18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>
      <w:pPr>
        <w:rPr>
          <w:rFonts w:ascii="华文仿宋" w:hAnsi="华文仿宋" w:eastAsia="华文仿宋"/>
          <w:color w:val="000000"/>
          <w:szCs w:val="32"/>
        </w:rPr>
        <w:sectPr>
          <w:headerReference r:id="rId3" w:type="default"/>
          <w:headerReference r:id="rId4" w:type="even"/>
          <w:pgSz w:w="11906" w:h="16838"/>
          <w:pgMar w:top="1440" w:right="1247" w:bottom="1134" w:left="1247" w:header="851" w:footer="1418" w:gutter="0"/>
          <w:pgNumType w:fmt="numberInDash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5" w:type="default"/>
      <w:footerReference r:id="rId7" w:type="default"/>
      <w:head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E367D7"/>
    <w:rsid w:val="1FBE4D8F"/>
    <w:rsid w:val="240344BC"/>
    <w:rsid w:val="27BBD431"/>
    <w:rsid w:val="29FB622F"/>
    <w:rsid w:val="2A6F76D4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BFBF2D"/>
    <w:rsid w:val="5DFC282D"/>
    <w:rsid w:val="5EF2E06A"/>
    <w:rsid w:val="5F7BA06F"/>
    <w:rsid w:val="5F7BE892"/>
    <w:rsid w:val="5F7D2363"/>
    <w:rsid w:val="5F7F2BB5"/>
    <w:rsid w:val="5FEFF065"/>
    <w:rsid w:val="5FFB8B9E"/>
    <w:rsid w:val="5FFEE2BA"/>
    <w:rsid w:val="67EA5618"/>
    <w:rsid w:val="6BADA4A9"/>
    <w:rsid w:val="6BFE9F4B"/>
    <w:rsid w:val="6BFF44CD"/>
    <w:rsid w:val="6CFE6DCE"/>
    <w:rsid w:val="6D1F0417"/>
    <w:rsid w:val="6EBF2F53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9FF2B19"/>
    <w:rsid w:val="7A033627"/>
    <w:rsid w:val="7BFB777A"/>
    <w:rsid w:val="7C6FD634"/>
    <w:rsid w:val="7CFD98D0"/>
    <w:rsid w:val="7DD708D6"/>
    <w:rsid w:val="7DFDEA90"/>
    <w:rsid w:val="7E2E3C47"/>
    <w:rsid w:val="7E73C5FC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9FDD911"/>
    <w:rsid w:val="AF1FC543"/>
    <w:rsid w:val="B13F912D"/>
    <w:rsid w:val="B2C9772F"/>
    <w:rsid w:val="B3DA5900"/>
    <w:rsid w:val="B6DBD305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BFFF3A87"/>
    <w:rsid w:val="C5FF39C5"/>
    <w:rsid w:val="C7EFB204"/>
    <w:rsid w:val="CB3FFA32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A3246E"/>
    <w:rsid w:val="DEBB4320"/>
    <w:rsid w:val="DEF7AEA1"/>
    <w:rsid w:val="DF3F4817"/>
    <w:rsid w:val="DFB69511"/>
    <w:rsid w:val="DFBD11DD"/>
    <w:rsid w:val="DFFFF95E"/>
    <w:rsid w:val="E7FFFCBC"/>
    <w:rsid w:val="E973E48C"/>
    <w:rsid w:val="EBA7E20E"/>
    <w:rsid w:val="EBF17780"/>
    <w:rsid w:val="EC6E71D2"/>
    <w:rsid w:val="EDFF6133"/>
    <w:rsid w:val="EF8B84FB"/>
    <w:rsid w:val="EF9ACAC0"/>
    <w:rsid w:val="EFEE70D5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6696</Words>
  <Characters>6845</Characters>
  <Lines>102</Lines>
  <Paragraphs>28</Paragraphs>
  <TotalTime>21</TotalTime>
  <ScaleCrop>false</ScaleCrop>
  <LinksUpToDate>false</LinksUpToDate>
  <CharactersWithSpaces>6903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2025-03-17T08:15:00Z</dcterms:created>
  <dc:creator>wangyongpo</dc:creator>
  <cp:lastModifiedBy>zhoulm</cp:lastModifiedBy>
  <cp:lastPrinted>2025-03-15T03:20:00Z</cp:lastPrinted>
  <dcterms:modified xsi:type="dcterms:W3CDTF">2025-05-07T16:07:55Z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KSOTemplateDocerSaveRecord">
    <vt:lpwstr>eyJoZGlkIjoiM2Q1ODkzZDNlMTdmMjgzYjNkMjA4NjFjNjNjMGM4N2YifQ==</vt:lpwstr>
  </property>
  <property fmtid="{D5CDD505-2E9C-101B-9397-08002B2CF9AE}" pid="4" name="ICV">
    <vt:lpwstr>CE0C40BA40AA4924B4C8EE11BC3CDCA8_13</vt:lpwstr>
  </property>
</Properties>
</file>